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E8" w:rsidRPr="00E169EA" w:rsidRDefault="00DC1CE8" w:rsidP="00DC1CE8">
      <w:pPr>
        <w:widowControl/>
        <w:adjustRightInd w:val="0"/>
        <w:ind w:left="567"/>
        <w:rPr>
          <w:b/>
          <w:color w:val="4F81BD"/>
          <w:w w:val="110"/>
          <w:sz w:val="28"/>
          <w:szCs w:val="28"/>
        </w:rPr>
      </w:pPr>
      <w:r w:rsidRPr="00E169EA">
        <w:rPr>
          <w:b/>
          <w:color w:val="4F81BD"/>
          <w:w w:val="110"/>
          <w:sz w:val="28"/>
          <w:szCs w:val="28"/>
        </w:rPr>
        <w:t>RÚBRICA DE LIBROS –</w:t>
      </w:r>
    </w:p>
    <w:p w:rsidR="00DC1CE8" w:rsidRDefault="00DC1CE8" w:rsidP="00DC1CE8">
      <w:pPr>
        <w:pStyle w:val="Textoindependiente"/>
        <w:spacing w:before="207" w:line="235" w:lineRule="auto"/>
        <w:ind w:left="478" w:right="30"/>
        <w:jc w:val="both"/>
      </w:pPr>
      <w:r>
        <w:rPr>
          <w:noProof/>
        </w:rPr>
        <w:pict>
          <v:line id="Line 8" o:spid="_x0000_s1026" style="position:absolute;left:0;text-align:left;z-index:-251656192;visibility:visible;mso-wrap-distance-left:0;mso-wrap-distance-right:0;mso-position-horizontal-relative:page" from="70.3pt,8.95pt" to="54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" strokecolor="#873e4a" strokeweight="0">
            <w10:wrap type="topAndBottom" anchorx="page"/>
          </v:line>
        </w:pict>
      </w:r>
      <w:r>
        <w:rPr>
          <w:color w:val="231F20"/>
          <w:w w:val="105"/>
        </w:rPr>
        <w:t>Antes de la Resolución que habilite a la Cooperativa a trabajar en el ámbito provincial, se pedirán los nueve libros que deberán acompañarlos de la siguiente nota de presentación.</w:t>
      </w:r>
    </w:p>
    <w:p w:rsidR="00DC1CE8" w:rsidRDefault="00DC1CE8" w:rsidP="00DC1CE8">
      <w:pPr>
        <w:pStyle w:val="Textoindependiente"/>
        <w:spacing w:before="3"/>
        <w:jc w:val="both"/>
        <w:rPr>
          <w:sz w:val="13"/>
        </w:rPr>
      </w:pPr>
    </w:p>
    <w:p w:rsidR="00DC1CE8" w:rsidRPr="00E16541" w:rsidRDefault="00DC1CE8" w:rsidP="00DC1CE8">
      <w:pPr>
        <w:pStyle w:val="Textoindependiente"/>
        <w:spacing w:before="100" w:line="360" w:lineRule="auto"/>
        <w:ind w:right="314"/>
        <w:jc w:val="right"/>
        <w:rPr>
          <w:sz w:val="24"/>
        </w:rPr>
      </w:pPr>
      <w:r w:rsidRPr="00E16541">
        <w:rPr>
          <w:color w:val="231F20"/>
          <w:sz w:val="24"/>
        </w:rPr>
        <w:t xml:space="preserve">Mendoza, </w:t>
      </w:r>
      <w:proofErr w:type="spellStart"/>
      <w:r w:rsidRPr="00E16541">
        <w:rPr>
          <w:color w:val="231F20"/>
          <w:sz w:val="24"/>
        </w:rPr>
        <w:t>dd</w:t>
      </w:r>
      <w:proofErr w:type="spellEnd"/>
      <w:r w:rsidRPr="00E16541">
        <w:rPr>
          <w:color w:val="231F20"/>
          <w:sz w:val="24"/>
        </w:rPr>
        <w:t>/mm/</w:t>
      </w:r>
      <w:proofErr w:type="spellStart"/>
      <w:r w:rsidRPr="00E16541">
        <w:rPr>
          <w:color w:val="231F20"/>
          <w:sz w:val="24"/>
        </w:rPr>
        <w:t>aa</w:t>
      </w:r>
      <w:proofErr w:type="spellEnd"/>
    </w:p>
    <w:p w:rsidR="00DC1CE8" w:rsidRPr="00E16541" w:rsidRDefault="00DC1CE8" w:rsidP="00DC1CE8">
      <w:pPr>
        <w:pStyle w:val="Textoindependiente"/>
        <w:spacing w:line="360" w:lineRule="auto"/>
        <w:ind w:left="478" w:right="5984"/>
        <w:rPr>
          <w:b/>
          <w:sz w:val="24"/>
        </w:rPr>
      </w:pPr>
      <w:r w:rsidRPr="00E16541">
        <w:rPr>
          <w:b/>
          <w:color w:val="231F20"/>
          <w:w w:val="105"/>
          <w:sz w:val="24"/>
        </w:rPr>
        <w:t xml:space="preserve">Dirección de </w:t>
      </w:r>
      <w:r>
        <w:rPr>
          <w:b/>
          <w:color w:val="231F20"/>
          <w:w w:val="105"/>
          <w:sz w:val="24"/>
        </w:rPr>
        <w:t>A</w:t>
      </w:r>
      <w:r w:rsidRPr="00E16541">
        <w:rPr>
          <w:b/>
          <w:color w:val="231F20"/>
          <w:w w:val="105"/>
          <w:sz w:val="24"/>
        </w:rPr>
        <w:t>sociativismo y Cooperativas</w:t>
      </w:r>
    </w:p>
    <w:p w:rsidR="00DC1CE8" w:rsidRPr="00E16541" w:rsidRDefault="00DC1CE8" w:rsidP="00DC1CE8">
      <w:pPr>
        <w:pStyle w:val="Textoindependiente"/>
        <w:spacing w:before="5" w:line="360" w:lineRule="auto"/>
      </w:pPr>
    </w:p>
    <w:p w:rsidR="00DC1CE8" w:rsidRPr="00040D92" w:rsidRDefault="00DC1CE8" w:rsidP="00DC1CE8">
      <w:pPr>
        <w:pStyle w:val="Textoindependiente"/>
        <w:tabs>
          <w:tab w:val="left" w:leader="dot" w:pos="3959"/>
          <w:tab w:val="left" w:pos="4731"/>
          <w:tab w:val="left" w:pos="5327"/>
          <w:tab w:val="left" w:pos="6394"/>
          <w:tab w:val="left" w:pos="7117"/>
          <w:tab w:val="left" w:pos="8454"/>
        </w:tabs>
        <w:spacing w:line="360" w:lineRule="auto"/>
        <w:ind w:left="478" w:right="-1" w:firstLine="2055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Nos</w:t>
      </w:r>
      <w:r>
        <w:rPr>
          <w:rFonts w:ascii="Arial" w:hAnsi="Arial" w:cs="Arial"/>
          <w:color w:val="231F20"/>
          <w:sz w:val="24"/>
        </w:rPr>
        <w:t xml:space="preserve"> d</w:t>
      </w:r>
      <w:r w:rsidRPr="00040D92">
        <w:rPr>
          <w:rFonts w:ascii="Arial" w:hAnsi="Arial" w:cs="Arial"/>
          <w:color w:val="231F20"/>
          <w:sz w:val="24"/>
        </w:rPr>
        <w:t>irigimos</w:t>
      </w:r>
      <w:r>
        <w:rPr>
          <w:rFonts w:ascii="Arial" w:hAnsi="Arial" w:cs="Arial"/>
          <w:color w:val="231F20"/>
          <w:sz w:val="24"/>
        </w:rPr>
        <w:t xml:space="preserve"> a </w:t>
      </w:r>
      <w:r w:rsidRPr="00040D92">
        <w:rPr>
          <w:rFonts w:ascii="Arial" w:hAnsi="Arial" w:cs="Arial"/>
          <w:color w:val="231F20"/>
          <w:sz w:val="24"/>
        </w:rPr>
        <w:t>Usted,</w:t>
      </w:r>
      <w:r>
        <w:rPr>
          <w:rFonts w:ascii="Arial" w:hAnsi="Arial" w:cs="Arial"/>
          <w:color w:val="231F20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en</w:t>
      </w:r>
      <w:r>
        <w:rPr>
          <w:rFonts w:ascii="Arial" w:hAnsi="Arial" w:cs="Arial"/>
          <w:color w:val="231F20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representación</w:t>
      </w:r>
      <w:r>
        <w:rPr>
          <w:rFonts w:ascii="Arial" w:hAnsi="Arial" w:cs="Arial"/>
          <w:color w:val="231F20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>
        <w:rPr>
          <w:rFonts w:ascii="Arial" w:hAnsi="Arial" w:cs="Arial"/>
          <w:color w:val="231F20"/>
          <w:sz w:val="24"/>
        </w:rPr>
        <w:t xml:space="preserve"> </w:t>
      </w:r>
      <w:r w:rsidRPr="00040D92">
        <w:rPr>
          <w:rFonts w:ascii="Arial" w:hAnsi="Arial" w:cs="Arial"/>
          <w:color w:val="231F20"/>
          <w:spacing w:val="-8"/>
          <w:sz w:val="24"/>
        </w:rPr>
        <w:t xml:space="preserve">la </w:t>
      </w:r>
      <w:r>
        <w:rPr>
          <w:rFonts w:ascii="Arial" w:hAnsi="Arial" w:cs="Arial"/>
          <w:color w:val="231F20"/>
          <w:spacing w:val="-8"/>
          <w:sz w:val="24"/>
        </w:rPr>
        <w:t>c</w:t>
      </w:r>
      <w:r w:rsidRPr="00040D92">
        <w:rPr>
          <w:rFonts w:ascii="Arial" w:hAnsi="Arial" w:cs="Arial"/>
          <w:color w:val="231F20"/>
          <w:sz w:val="24"/>
        </w:rPr>
        <w:t>ooperativa.</w:t>
      </w:r>
      <w:r w:rsidRPr="00040D92">
        <w:rPr>
          <w:rFonts w:ascii="Arial" w:hAnsi="Arial" w:cs="Arial"/>
          <w:color w:val="231F20"/>
          <w:sz w:val="24"/>
        </w:rPr>
        <w:tab/>
        <w:t>Limitada,</w:t>
      </w:r>
      <w:r w:rsidRPr="00040D92">
        <w:rPr>
          <w:rFonts w:ascii="Arial" w:hAnsi="Arial" w:cs="Arial"/>
          <w:color w:val="231F20"/>
          <w:spacing w:val="3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a</w:t>
      </w:r>
      <w:r w:rsidRPr="00040D92">
        <w:rPr>
          <w:rFonts w:ascii="Arial" w:hAnsi="Arial" w:cs="Arial"/>
          <w:color w:val="231F20"/>
          <w:spacing w:val="3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efectos</w:t>
      </w:r>
      <w:r w:rsidRPr="00040D92">
        <w:rPr>
          <w:rFonts w:ascii="Arial" w:hAnsi="Arial" w:cs="Arial"/>
          <w:color w:val="231F20"/>
          <w:spacing w:val="3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pacing w:val="3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presentar</w:t>
      </w:r>
      <w:r w:rsidRPr="00040D92">
        <w:rPr>
          <w:rFonts w:ascii="Arial" w:hAnsi="Arial" w:cs="Arial"/>
          <w:color w:val="231F20"/>
          <w:spacing w:val="39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para</w:t>
      </w:r>
      <w:r w:rsidRPr="00040D92">
        <w:rPr>
          <w:rFonts w:ascii="Arial" w:hAnsi="Arial" w:cs="Arial"/>
          <w:color w:val="231F20"/>
          <w:spacing w:val="3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ser</w:t>
      </w:r>
      <w:r w:rsidRPr="00040D92">
        <w:rPr>
          <w:rFonts w:ascii="Arial" w:hAnsi="Arial" w:cs="Arial"/>
          <w:color w:val="231F20"/>
          <w:spacing w:val="3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rubricados</w:t>
      </w:r>
      <w:r w:rsidRPr="00040D92">
        <w:rPr>
          <w:rFonts w:ascii="Arial" w:hAnsi="Arial" w:cs="Arial"/>
          <w:color w:val="231F20"/>
          <w:spacing w:val="3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los</w:t>
      </w:r>
      <w:r w:rsidRPr="00040D92">
        <w:rPr>
          <w:rFonts w:ascii="Arial" w:hAnsi="Arial" w:cs="Arial"/>
          <w:color w:val="231F20"/>
          <w:spacing w:val="39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 xml:space="preserve">nueve </w:t>
      </w:r>
      <w:r w:rsidRPr="00040D92">
        <w:rPr>
          <w:rFonts w:ascii="Arial" w:hAnsi="Arial" w:cs="Arial"/>
          <w:color w:val="231F20"/>
          <w:w w:val="105"/>
          <w:sz w:val="24"/>
        </w:rPr>
        <w:t>libros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obligatorios,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cumpliendo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</w:t>
      </w:r>
      <w:r w:rsidRPr="00040D92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esta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forma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con</w:t>
      </w:r>
      <w:r w:rsidRPr="00040D92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los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requisitos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del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trámite</w:t>
      </w:r>
      <w:r w:rsidRPr="00040D92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aprobación</w:t>
      </w:r>
      <w:r w:rsidRPr="00040D92">
        <w:rPr>
          <w:rFonts w:ascii="Arial" w:hAnsi="Arial" w:cs="Arial"/>
          <w:color w:val="231F20"/>
          <w:spacing w:val="-18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del</w:t>
      </w:r>
      <w:r w:rsidRPr="00040D92">
        <w:rPr>
          <w:rFonts w:ascii="Arial" w:hAnsi="Arial" w:cs="Arial"/>
          <w:color w:val="231F20"/>
          <w:spacing w:val="-17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 xml:space="preserve">Estatuto </w:t>
      </w:r>
      <w:r w:rsidRPr="00040D92">
        <w:rPr>
          <w:rFonts w:ascii="Arial" w:hAnsi="Arial" w:cs="Arial"/>
          <w:color w:val="231F20"/>
          <w:sz w:val="24"/>
        </w:rPr>
        <w:t>y autorización para funcionar.</w:t>
      </w:r>
    </w:p>
    <w:p w:rsidR="00DC1CE8" w:rsidRPr="00040D92" w:rsidRDefault="00DC1CE8" w:rsidP="00DC1CE8">
      <w:pPr>
        <w:pStyle w:val="Textoindependiente"/>
        <w:spacing w:before="3" w:line="360" w:lineRule="auto"/>
        <w:jc w:val="both"/>
        <w:rPr>
          <w:rFonts w:ascii="Arial" w:hAnsi="Arial" w:cs="Arial"/>
        </w:rPr>
      </w:pPr>
    </w:p>
    <w:p w:rsidR="00DC1CE8" w:rsidRPr="00040D92" w:rsidRDefault="00DC1CE8" w:rsidP="00DC1CE8">
      <w:pPr>
        <w:pStyle w:val="Textoindependiente"/>
        <w:spacing w:line="360" w:lineRule="auto"/>
        <w:ind w:left="2534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w w:val="105"/>
          <w:sz w:val="24"/>
        </w:rPr>
        <w:t>Se acompañan los siguientes libros:</w:t>
      </w:r>
    </w:p>
    <w:p w:rsidR="00DC1CE8" w:rsidRPr="00040D92" w:rsidRDefault="00DC1CE8" w:rsidP="00DC1CE8">
      <w:pPr>
        <w:pStyle w:val="Textoindependiente"/>
        <w:spacing w:before="3" w:line="360" w:lineRule="auto"/>
        <w:jc w:val="both"/>
        <w:rPr>
          <w:rFonts w:ascii="Arial" w:hAnsi="Arial" w:cs="Arial"/>
        </w:rPr>
      </w:pP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pos="851"/>
          <w:tab w:val="left" w:leader="dot" w:pos="4059"/>
        </w:tabs>
        <w:spacing w:line="360" w:lineRule="auto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Actas de</w:t>
      </w:r>
      <w:r w:rsidRPr="00040D92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Asambleas,</w:t>
      </w:r>
      <w:r w:rsidRPr="00040D92">
        <w:rPr>
          <w:rFonts w:ascii="Arial" w:hAnsi="Arial" w:cs="Arial"/>
          <w:color w:val="231F20"/>
          <w:spacing w:val="9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z w:val="24"/>
        </w:rPr>
        <w:tab/>
        <w:t>fs., con el Acta de Asamblea</w:t>
      </w:r>
      <w:r w:rsidRPr="00040D92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Constitutiva.</w:t>
      </w: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pos="851"/>
          <w:tab w:val="left" w:leader="dot" w:pos="6881"/>
        </w:tabs>
        <w:spacing w:line="360" w:lineRule="auto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w w:val="105"/>
          <w:sz w:val="24"/>
        </w:rPr>
        <w:t>Acta</w:t>
      </w:r>
      <w:r w:rsidRPr="00040D92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</w:t>
      </w:r>
      <w:r w:rsidRPr="00040D92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Reuniones</w:t>
      </w:r>
      <w:r w:rsidRPr="00040D92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del</w:t>
      </w:r>
      <w:r w:rsidRPr="00040D92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Consejo</w:t>
      </w:r>
      <w:r w:rsidRPr="00040D92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</w:t>
      </w:r>
      <w:r w:rsidRPr="00040D92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Administración,</w:t>
      </w:r>
      <w:r w:rsidRPr="00040D92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de</w:t>
      </w:r>
      <w:r w:rsidRPr="00040D92">
        <w:rPr>
          <w:rFonts w:ascii="Arial" w:hAnsi="Arial" w:cs="Arial"/>
          <w:color w:val="231F20"/>
          <w:w w:val="105"/>
          <w:sz w:val="24"/>
        </w:rPr>
        <w:tab/>
        <w:t>fs., con el</w:t>
      </w:r>
      <w:r w:rsidRPr="00040D92">
        <w:rPr>
          <w:rFonts w:ascii="Arial" w:hAnsi="Arial" w:cs="Arial"/>
          <w:color w:val="231F20"/>
          <w:spacing w:val="-21"/>
          <w:w w:val="105"/>
          <w:sz w:val="24"/>
        </w:rPr>
        <w:t xml:space="preserve"> </w:t>
      </w:r>
      <w:r w:rsidRPr="00040D92">
        <w:rPr>
          <w:rFonts w:ascii="Arial" w:hAnsi="Arial" w:cs="Arial"/>
          <w:color w:val="231F20"/>
          <w:w w:val="105"/>
          <w:sz w:val="24"/>
        </w:rPr>
        <w:t>Acta</w:t>
      </w:r>
    </w:p>
    <w:p w:rsidR="00DC1CE8" w:rsidRPr="00040D92" w:rsidRDefault="00DC1CE8" w:rsidP="00DC1CE8">
      <w:pPr>
        <w:pStyle w:val="Textoindependiente"/>
        <w:spacing w:line="360" w:lineRule="auto"/>
        <w:ind w:left="478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N° 1 de distribución de cargos.</w:t>
      </w: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pos="851"/>
          <w:tab w:val="left" w:leader="dot" w:pos="4162"/>
        </w:tabs>
        <w:spacing w:line="360" w:lineRule="auto"/>
        <w:ind w:left="478" w:hanging="52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Registro de</w:t>
      </w:r>
      <w:r w:rsidRPr="00040D92">
        <w:rPr>
          <w:rFonts w:ascii="Arial" w:hAnsi="Arial" w:cs="Arial"/>
          <w:color w:val="231F20"/>
          <w:spacing w:val="-19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Asociados</w:t>
      </w:r>
      <w:r w:rsidRPr="00040D92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z w:val="24"/>
        </w:rPr>
        <w:tab/>
        <w:t>fs., con las transcripciones de los datos</w:t>
      </w:r>
      <w:r w:rsidRPr="00040D92">
        <w:rPr>
          <w:rFonts w:ascii="Arial" w:hAnsi="Arial" w:cs="Arial"/>
          <w:color w:val="231F20"/>
          <w:spacing w:val="-22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perso</w:t>
      </w:r>
      <w:r w:rsidRPr="00040D92">
        <w:rPr>
          <w:rFonts w:ascii="Arial" w:hAnsi="Arial" w:cs="Arial"/>
          <w:color w:val="231F20"/>
          <w:w w:val="105"/>
          <w:sz w:val="24"/>
        </w:rPr>
        <w:t>nales</w:t>
      </w:r>
    </w:p>
    <w:p w:rsidR="00DC1CE8" w:rsidRPr="00040D92" w:rsidRDefault="00DC1CE8" w:rsidP="00DC1CE8">
      <w:pPr>
        <w:tabs>
          <w:tab w:val="left" w:pos="851"/>
          <w:tab w:val="left" w:leader="dot" w:pos="4162"/>
        </w:tabs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w w:val="105"/>
          <w:sz w:val="24"/>
        </w:rPr>
        <w:t xml:space="preserve"> </w:t>
      </w:r>
      <w:proofErr w:type="gramStart"/>
      <w:r w:rsidRPr="00040D92">
        <w:rPr>
          <w:rFonts w:ascii="Arial" w:hAnsi="Arial" w:cs="Arial"/>
          <w:color w:val="231F20"/>
          <w:w w:val="105"/>
          <w:sz w:val="24"/>
        </w:rPr>
        <w:t>de</w:t>
      </w:r>
      <w:proofErr w:type="gramEnd"/>
      <w:r w:rsidRPr="00040D92">
        <w:rPr>
          <w:rFonts w:ascii="Arial" w:hAnsi="Arial" w:cs="Arial"/>
          <w:color w:val="231F20"/>
          <w:w w:val="105"/>
          <w:sz w:val="24"/>
        </w:rPr>
        <w:t xml:space="preserve"> los asociados fundadores.</w:t>
      </w: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pos="851"/>
          <w:tab w:val="left" w:leader="dot" w:pos="4398"/>
        </w:tabs>
        <w:spacing w:line="360" w:lineRule="auto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Asistencia a</w:t>
      </w:r>
      <w:r w:rsidRPr="00040D92">
        <w:rPr>
          <w:rFonts w:ascii="Arial" w:hAnsi="Arial" w:cs="Arial"/>
          <w:color w:val="231F20"/>
          <w:spacing w:val="25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Asambleas</w:t>
      </w:r>
      <w:r w:rsidRPr="00040D92">
        <w:rPr>
          <w:rFonts w:ascii="Arial" w:hAnsi="Arial" w:cs="Arial"/>
          <w:color w:val="231F20"/>
          <w:spacing w:val="13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z w:val="24"/>
        </w:rPr>
        <w:tab/>
        <w:t>fs., en</w:t>
      </w:r>
      <w:r w:rsidRPr="00040D92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blanco.</w:t>
      </w:r>
    </w:p>
    <w:p w:rsidR="00DC1CE8" w:rsidRPr="00F21C5E" w:rsidRDefault="00DC1CE8" w:rsidP="00DC1CE8">
      <w:pPr>
        <w:pStyle w:val="Prrafodelista"/>
        <w:numPr>
          <w:ilvl w:val="0"/>
          <w:numId w:val="1"/>
        </w:numPr>
        <w:tabs>
          <w:tab w:val="left" w:pos="851"/>
          <w:tab w:val="left" w:leader="dot" w:pos="7243"/>
        </w:tabs>
        <w:spacing w:line="360" w:lineRule="auto"/>
        <w:ind w:left="478" w:hanging="52"/>
        <w:jc w:val="both"/>
        <w:rPr>
          <w:rFonts w:ascii="Arial" w:hAnsi="Arial" w:cs="Arial"/>
          <w:sz w:val="24"/>
        </w:rPr>
      </w:pPr>
      <w:r w:rsidRPr="00F21C5E">
        <w:rPr>
          <w:rFonts w:ascii="Arial" w:hAnsi="Arial" w:cs="Arial"/>
          <w:color w:val="231F20"/>
          <w:w w:val="105"/>
          <w:sz w:val="24"/>
        </w:rPr>
        <w:t>Asistencia</w:t>
      </w:r>
      <w:r w:rsidRPr="00F21C5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de</w:t>
      </w:r>
      <w:r w:rsidRPr="00F21C5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Reuniones</w:t>
      </w:r>
      <w:r w:rsidRPr="00F21C5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de</w:t>
      </w:r>
      <w:r w:rsidRPr="00F21C5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Consejo</w:t>
      </w:r>
      <w:r w:rsidRPr="00F21C5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de</w:t>
      </w:r>
      <w:r w:rsidRPr="00F21C5E">
        <w:rPr>
          <w:rFonts w:ascii="Arial" w:hAnsi="Arial" w:cs="Arial"/>
          <w:color w:val="231F20"/>
          <w:spacing w:val="-16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Administración</w:t>
      </w:r>
      <w:r w:rsidRPr="00F21C5E">
        <w:rPr>
          <w:rFonts w:ascii="Arial" w:hAnsi="Arial" w:cs="Arial"/>
          <w:color w:val="231F20"/>
          <w:spacing w:val="-15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de fs.,</w:t>
      </w:r>
      <w:r w:rsidRPr="00F21C5E">
        <w:rPr>
          <w:rFonts w:ascii="Arial" w:hAnsi="Arial" w:cs="Arial"/>
          <w:color w:val="231F20"/>
          <w:spacing w:val="-7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w w:val="105"/>
          <w:sz w:val="24"/>
        </w:rPr>
        <w:t>en</w:t>
      </w:r>
      <w:r>
        <w:rPr>
          <w:rFonts w:ascii="Arial" w:hAnsi="Arial" w:cs="Arial"/>
          <w:color w:val="231F20"/>
          <w:w w:val="105"/>
          <w:sz w:val="24"/>
        </w:rPr>
        <w:t xml:space="preserve"> </w:t>
      </w:r>
      <w:r w:rsidRPr="00F21C5E">
        <w:rPr>
          <w:rFonts w:ascii="Arial" w:hAnsi="Arial" w:cs="Arial"/>
          <w:color w:val="231F20"/>
          <w:sz w:val="24"/>
        </w:rPr>
        <w:t>blanco.</w:t>
      </w: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leader="dot" w:pos="4462"/>
        </w:tabs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Informes de</w:t>
      </w:r>
      <w:r w:rsidRPr="00040D92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Sindicatura,</w:t>
      </w:r>
      <w:r w:rsidRPr="00040D92">
        <w:rPr>
          <w:rFonts w:ascii="Arial" w:hAnsi="Arial" w:cs="Arial"/>
          <w:color w:val="231F20"/>
          <w:spacing w:val="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z w:val="24"/>
        </w:rPr>
        <w:tab/>
        <w:t>fs., en</w:t>
      </w:r>
      <w:r w:rsidRPr="00040D92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blanco.</w:t>
      </w: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leader="dot" w:pos="4281"/>
        </w:tabs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Informes de</w:t>
      </w:r>
      <w:r w:rsidRPr="00040D92">
        <w:rPr>
          <w:rFonts w:ascii="Arial" w:hAnsi="Arial" w:cs="Arial"/>
          <w:color w:val="231F20"/>
          <w:spacing w:val="9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Auditoría,</w:t>
      </w:r>
      <w:r w:rsidRPr="00040D92">
        <w:rPr>
          <w:rFonts w:ascii="Arial" w:hAnsi="Arial" w:cs="Arial"/>
          <w:color w:val="231F20"/>
          <w:spacing w:val="5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z w:val="24"/>
        </w:rPr>
        <w:tab/>
        <w:t>fs., En</w:t>
      </w:r>
      <w:r w:rsidRPr="00040D92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blanco.</w:t>
      </w: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pos="851"/>
          <w:tab w:val="left" w:leader="dot" w:pos="2834"/>
        </w:tabs>
        <w:spacing w:line="360" w:lineRule="auto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Diario,</w:t>
      </w:r>
      <w:r w:rsidRPr="00040D92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z w:val="24"/>
        </w:rPr>
        <w:tab/>
        <w:t>fs., en</w:t>
      </w:r>
      <w:r w:rsidRPr="00040D92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blanco.</w:t>
      </w:r>
    </w:p>
    <w:p w:rsidR="00DC1CE8" w:rsidRPr="00040D92" w:rsidRDefault="00DC1CE8" w:rsidP="00DC1CE8">
      <w:pPr>
        <w:pStyle w:val="Prrafodelista"/>
        <w:numPr>
          <w:ilvl w:val="0"/>
          <w:numId w:val="1"/>
        </w:numPr>
        <w:tabs>
          <w:tab w:val="left" w:pos="851"/>
          <w:tab w:val="left" w:leader="dot" w:pos="4217"/>
        </w:tabs>
        <w:spacing w:line="360" w:lineRule="auto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Inventario y</w:t>
      </w:r>
      <w:r w:rsidRPr="00040D92">
        <w:rPr>
          <w:rFonts w:ascii="Arial" w:hAnsi="Arial" w:cs="Arial"/>
          <w:color w:val="231F20"/>
          <w:spacing w:val="3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Balances,</w:t>
      </w:r>
      <w:r w:rsidRPr="00040D92">
        <w:rPr>
          <w:rFonts w:ascii="Arial" w:hAnsi="Arial" w:cs="Arial"/>
          <w:color w:val="231F20"/>
          <w:spacing w:val="2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de</w:t>
      </w:r>
      <w:r w:rsidRPr="00040D92">
        <w:rPr>
          <w:rFonts w:ascii="Arial" w:hAnsi="Arial" w:cs="Arial"/>
          <w:color w:val="231F20"/>
          <w:sz w:val="24"/>
        </w:rPr>
        <w:tab/>
        <w:t>fs., en</w:t>
      </w:r>
      <w:r w:rsidRPr="00040D92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040D92">
        <w:rPr>
          <w:rFonts w:ascii="Arial" w:hAnsi="Arial" w:cs="Arial"/>
          <w:color w:val="231F20"/>
          <w:sz w:val="24"/>
        </w:rPr>
        <w:t>blanco.</w:t>
      </w:r>
    </w:p>
    <w:p w:rsidR="00DC1CE8" w:rsidRPr="00040D92" w:rsidRDefault="00DC1CE8" w:rsidP="00DC1CE8">
      <w:pPr>
        <w:pStyle w:val="Textoindependiente"/>
        <w:spacing w:before="3" w:line="360" w:lineRule="auto"/>
        <w:jc w:val="both"/>
        <w:rPr>
          <w:rFonts w:ascii="Arial" w:hAnsi="Arial" w:cs="Arial"/>
        </w:rPr>
      </w:pPr>
    </w:p>
    <w:p w:rsidR="00DC1CE8" w:rsidRPr="00040D92" w:rsidRDefault="00DC1CE8" w:rsidP="00DC1CE8">
      <w:pPr>
        <w:pStyle w:val="Textoindependiente"/>
        <w:spacing w:line="360" w:lineRule="auto"/>
        <w:ind w:left="2534"/>
        <w:jc w:val="both"/>
        <w:rPr>
          <w:rFonts w:ascii="Arial" w:hAnsi="Arial" w:cs="Arial"/>
          <w:sz w:val="24"/>
        </w:rPr>
      </w:pPr>
      <w:r w:rsidRPr="00040D92">
        <w:rPr>
          <w:rFonts w:ascii="Arial" w:hAnsi="Arial" w:cs="Arial"/>
          <w:color w:val="231F20"/>
          <w:sz w:val="24"/>
        </w:rPr>
        <w:t>Sin otro particular, saludo a Usted.</w:t>
      </w:r>
    </w:p>
    <w:p w:rsidR="00DC1CE8" w:rsidRDefault="00DC1CE8" w:rsidP="00DC1CE8">
      <w:pPr>
        <w:pStyle w:val="Textoindependiente"/>
        <w:rPr>
          <w:sz w:val="26"/>
        </w:rPr>
      </w:pPr>
    </w:p>
    <w:p w:rsidR="00DC1CE8" w:rsidRDefault="00DC1CE8" w:rsidP="00DC1CE8">
      <w:pPr>
        <w:pStyle w:val="Textoindependiente"/>
        <w:rPr>
          <w:sz w:val="26"/>
        </w:rPr>
      </w:pPr>
    </w:p>
    <w:p w:rsidR="00DC1CE8" w:rsidRDefault="00DC1CE8" w:rsidP="00DC1CE8">
      <w:pPr>
        <w:pStyle w:val="Textoindependiente"/>
        <w:rPr>
          <w:sz w:val="26"/>
        </w:rPr>
      </w:pPr>
    </w:p>
    <w:p w:rsidR="00DC1CE8" w:rsidRPr="00E169EA" w:rsidRDefault="00DC1CE8" w:rsidP="00DC1CE8">
      <w:pPr>
        <w:spacing w:before="163"/>
        <w:ind w:left="467"/>
        <w:jc w:val="center"/>
        <w:rPr>
          <w:color w:val="4F81BD"/>
          <w:sz w:val="28"/>
          <w:szCs w:val="28"/>
        </w:rPr>
      </w:pPr>
      <w:r w:rsidRPr="00E16541">
        <w:rPr>
          <w:color w:val="231F20"/>
        </w:rPr>
        <w:t>Secretario                                                                                     Presidente</w:t>
      </w:r>
    </w:p>
    <w:p w:rsidR="00276CF7" w:rsidRDefault="00276CF7"/>
    <w:sectPr w:rsidR="00276CF7" w:rsidSect="00DC1CE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280E"/>
    <w:multiLevelType w:val="hybridMultilevel"/>
    <w:tmpl w:val="0F18857A"/>
    <w:lvl w:ilvl="0" w:tplc="160AC932">
      <w:start w:val="1"/>
      <w:numFmt w:val="decimal"/>
      <w:lvlText w:val="%1)"/>
      <w:lvlJc w:val="left"/>
      <w:pPr>
        <w:ind w:left="1506" w:hanging="1028"/>
      </w:pPr>
      <w:rPr>
        <w:rFonts w:ascii="Calibri" w:eastAsia="Calibri" w:hAnsi="Calibri" w:cs="Calibri" w:hint="default"/>
        <w:color w:val="231F20"/>
        <w:w w:val="98"/>
        <w:sz w:val="22"/>
        <w:szCs w:val="22"/>
        <w:lang w:val="es-ES" w:eastAsia="es-ES" w:bidi="es-ES"/>
      </w:rPr>
    </w:lvl>
    <w:lvl w:ilvl="1" w:tplc="217881E6">
      <w:numFmt w:val="bullet"/>
      <w:lvlText w:val="•"/>
      <w:lvlJc w:val="left"/>
      <w:pPr>
        <w:ind w:left="2458" w:hanging="1028"/>
      </w:pPr>
      <w:rPr>
        <w:rFonts w:hint="default"/>
        <w:lang w:val="es-ES" w:eastAsia="es-ES" w:bidi="es-ES"/>
      </w:rPr>
    </w:lvl>
    <w:lvl w:ilvl="2" w:tplc="BDB69776">
      <w:numFmt w:val="bullet"/>
      <w:lvlText w:val="•"/>
      <w:lvlJc w:val="left"/>
      <w:pPr>
        <w:ind w:left="3417" w:hanging="1028"/>
      </w:pPr>
      <w:rPr>
        <w:rFonts w:hint="default"/>
        <w:lang w:val="es-ES" w:eastAsia="es-ES" w:bidi="es-ES"/>
      </w:rPr>
    </w:lvl>
    <w:lvl w:ilvl="3" w:tplc="F2DCA6FA">
      <w:numFmt w:val="bullet"/>
      <w:lvlText w:val="•"/>
      <w:lvlJc w:val="left"/>
      <w:pPr>
        <w:ind w:left="4375" w:hanging="1028"/>
      </w:pPr>
      <w:rPr>
        <w:rFonts w:hint="default"/>
        <w:lang w:val="es-ES" w:eastAsia="es-ES" w:bidi="es-ES"/>
      </w:rPr>
    </w:lvl>
    <w:lvl w:ilvl="4" w:tplc="48AC6F7E">
      <w:numFmt w:val="bullet"/>
      <w:lvlText w:val="•"/>
      <w:lvlJc w:val="left"/>
      <w:pPr>
        <w:ind w:left="5334" w:hanging="1028"/>
      </w:pPr>
      <w:rPr>
        <w:rFonts w:hint="default"/>
        <w:lang w:val="es-ES" w:eastAsia="es-ES" w:bidi="es-ES"/>
      </w:rPr>
    </w:lvl>
    <w:lvl w:ilvl="5" w:tplc="D0503EE4">
      <w:numFmt w:val="bullet"/>
      <w:lvlText w:val="•"/>
      <w:lvlJc w:val="left"/>
      <w:pPr>
        <w:ind w:left="6292" w:hanging="1028"/>
      </w:pPr>
      <w:rPr>
        <w:rFonts w:hint="default"/>
        <w:lang w:val="es-ES" w:eastAsia="es-ES" w:bidi="es-ES"/>
      </w:rPr>
    </w:lvl>
    <w:lvl w:ilvl="6" w:tplc="20F4945E">
      <w:numFmt w:val="bullet"/>
      <w:lvlText w:val="•"/>
      <w:lvlJc w:val="left"/>
      <w:pPr>
        <w:ind w:left="7251" w:hanging="1028"/>
      </w:pPr>
      <w:rPr>
        <w:rFonts w:hint="default"/>
        <w:lang w:val="es-ES" w:eastAsia="es-ES" w:bidi="es-ES"/>
      </w:rPr>
    </w:lvl>
    <w:lvl w:ilvl="7" w:tplc="3FC246EC">
      <w:numFmt w:val="bullet"/>
      <w:lvlText w:val="•"/>
      <w:lvlJc w:val="left"/>
      <w:pPr>
        <w:ind w:left="8209" w:hanging="1028"/>
      </w:pPr>
      <w:rPr>
        <w:rFonts w:hint="default"/>
        <w:lang w:val="es-ES" w:eastAsia="es-ES" w:bidi="es-ES"/>
      </w:rPr>
    </w:lvl>
    <w:lvl w:ilvl="8" w:tplc="4C441C1C">
      <w:numFmt w:val="bullet"/>
      <w:lvlText w:val="•"/>
      <w:lvlJc w:val="left"/>
      <w:pPr>
        <w:ind w:left="9168" w:hanging="102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CE8"/>
    <w:rsid w:val="00276CF7"/>
    <w:rsid w:val="00D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C1CE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1CE8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C1CE8"/>
    <w:pPr>
      <w:ind w:left="175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DC1CE8"/>
    <w:pPr>
      <w:spacing w:line="264" w:lineRule="exact"/>
      <w:ind w:left="1506" w:hanging="10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2019-02-25T18:21:00Z</dcterms:created>
  <dcterms:modified xsi:type="dcterms:W3CDTF">2019-02-25T18:21:00Z</dcterms:modified>
</cp:coreProperties>
</file>